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2ED" w:rsidRPr="0046447D" w:rsidRDefault="00C752ED" w:rsidP="0046447D">
      <w:pPr>
        <w:spacing w:before="120"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</w:pPr>
      <w:r w:rsidRPr="0046447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  <w:t>COMUNICATO: l’arresto d</w:t>
      </w:r>
      <w:r w:rsidR="007F02B0" w:rsidRPr="0046447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  <w:t>el funzionario regionale</w:t>
      </w:r>
      <w:r w:rsidRPr="0046447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  <w:t xml:space="preserve"> Fior</w:t>
      </w:r>
      <w:r w:rsidR="00B32FA5" w:rsidRPr="0046447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  <w:t xml:space="preserve"> </w:t>
      </w:r>
      <w:r w:rsidRPr="0046447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  <w:t>è una notizia attesa da tempo. L’UE</w:t>
      </w:r>
      <w:r w:rsidR="008561CE" w:rsidRPr="0046447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  <w:t xml:space="preserve"> </w:t>
      </w:r>
      <w:r w:rsidRPr="0046447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  <w:t>con la nuova Direttiva VIA mette fine ai troppi co</w:t>
      </w:r>
      <w:bookmarkStart w:id="0" w:name="_GoBack"/>
      <w:bookmarkEnd w:id="0"/>
      <w:r w:rsidRPr="0046447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  <w:t>nflitti di interesse</w:t>
      </w:r>
      <w:r w:rsidR="008561CE" w:rsidRPr="0046447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  <w:t xml:space="preserve"> in salsa veneta</w:t>
      </w:r>
      <w:r w:rsidRPr="0046447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  <w:t>.</w:t>
      </w:r>
    </w:p>
    <w:p w:rsidR="00C752ED" w:rsidRPr="0046447D" w:rsidRDefault="00C752ED" w:rsidP="0046447D">
      <w:pPr>
        <w:spacing w:before="120"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</w:pPr>
    </w:p>
    <w:p w:rsidR="00BE7B72" w:rsidRPr="000B15E0" w:rsidRDefault="00BE7B72" w:rsidP="000B15E0">
      <w:pPr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</w:pPr>
      <w:r w:rsidRPr="000B15E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  <w:t>Comunicato del 7 ottobre 2014</w:t>
      </w:r>
    </w:p>
    <w:p w:rsidR="008561CE" w:rsidRPr="000B15E0" w:rsidRDefault="00254DCB" w:rsidP="0046447D">
      <w:pPr>
        <w:spacing w:before="12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8000"/>
          <w:kern w:val="36"/>
          <w:sz w:val="32"/>
          <w:szCs w:val="32"/>
          <w:lang w:eastAsia="it-IT"/>
        </w:rPr>
      </w:pPr>
      <w:r w:rsidRPr="000B15E0">
        <w:rPr>
          <w:rFonts w:ascii="Times New Roman" w:eastAsia="Times New Roman" w:hAnsi="Times New Roman" w:cs="Times New Roman"/>
          <w:b/>
          <w:bCs/>
          <w:color w:val="008000"/>
          <w:kern w:val="36"/>
          <w:sz w:val="32"/>
          <w:szCs w:val="32"/>
          <w:lang w:eastAsia="it-IT"/>
        </w:rPr>
        <w:t xml:space="preserve">Bentornata Guardia di Finanza! </w:t>
      </w:r>
      <w:r w:rsidR="00B32FA5" w:rsidRPr="000B15E0">
        <w:rPr>
          <w:rFonts w:ascii="Times New Roman" w:eastAsia="Times New Roman" w:hAnsi="Times New Roman" w:cs="Times New Roman"/>
          <w:b/>
          <w:bCs/>
          <w:color w:val="008000"/>
          <w:kern w:val="36"/>
          <w:sz w:val="32"/>
          <w:szCs w:val="32"/>
          <w:lang w:eastAsia="it-IT"/>
        </w:rPr>
        <w:t>Zanoni: “</w:t>
      </w:r>
      <w:r w:rsidRPr="000B15E0">
        <w:rPr>
          <w:rFonts w:ascii="Times New Roman" w:eastAsia="Times New Roman" w:hAnsi="Times New Roman" w:cs="Times New Roman"/>
          <w:b/>
          <w:bCs/>
          <w:color w:val="008000"/>
          <w:kern w:val="36"/>
          <w:sz w:val="32"/>
          <w:szCs w:val="32"/>
          <w:lang w:eastAsia="it-IT"/>
        </w:rPr>
        <w:t xml:space="preserve">Da tempo avevo denunciato sia alla Commissione Europea che alle </w:t>
      </w:r>
      <w:r w:rsidR="00C752ED" w:rsidRPr="000B15E0">
        <w:rPr>
          <w:rFonts w:ascii="Times New Roman" w:eastAsia="Times New Roman" w:hAnsi="Times New Roman" w:cs="Times New Roman"/>
          <w:b/>
          <w:bCs/>
          <w:color w:val="008000"/>
          <w:kern w:val="36"/>
          <w:sz w:val="32"/>
          <w:szCs w:val="32"/>
          <w:lang w:eastAsia="it-IT"/>
        </w:rPr>
        <w:t>autorità</w:t>
      </w:r>
      <w:r w:rsidRPr="000B15E0">
        <w:rPr>
          <w:rFonts w:ascii="Times New Roman" w:eastAsia="Times New Roman" w:hAnsi="Times New Roman" w:cs="Times New Roman"/>
          <w:b/>
          <w:bCs/>
          <w:color w:val="008000"/>
          <w:kern w:val="36"/>
          <w:sz w:val="32"/>
          <w:szCs w:val="32"/>
          <w:lang w:eastAsia="it-IT"/>
        </w:rPr>
        <w:t xml:space="preserve"> italiane il confitto di interessi che regnava indisturbato in Regione Veneto</w:t>
      </w:r>
      <w:r w:rsidR="008561CE" w:rsidRPr="000B15E0">
        <w:rPr>
          <w:rFonts w:ascii="Times New Roman" w:eastAsia="Times New Roman" w:hAnsi="Times New Roman" w:cs="Times New Roman"/>
          <w:b/>
          <w:bCs/>
          <w:color w:val="008000"/>
          <w:kern w:val="36"/>
          <w:sz w:val="32"/>
          <w:szCs w:val="32"/>
          <w:lang w:eastAsia="it-IT"/>
        </w:rPr>
        <w:t>”</w:t>
      </w:r>
    </w:p>
    <w:p w:rsidR="00254DCB" w:rsidRPr="000B15E0" w:rsidRDefault="008561CE" w:rsidP="0046447D">
      <w:pPr>
        <w:spacing w:before="12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8000"/>
          <w:kern w:val="36"/>
          <w:sz w:val="28"/>
          <w:szCs w:val="28"/>
          <w:lang w:eastAsia="it-IT"/>
        </w:rPr>
      </w:pPr>
      <w:r w:rsidRPr="000B15E0">
        <w:rPr>
          <w:rFonts w:ascii="Times New Roman" w:eastAsia="Times New Roman" w:hAnsi="Times New Roman" w:cs="Times New Roman"/>
          <w:b/>
          <w:bCs/>
          <w:color w:val="008000"/>
          <w:kern w:val="36"/>
          <w:sz w:val="28"/>
          <w:szCs w:val="28"/>
          <w:lang w:eastAsia="it-IT"/>
        </w:rPr>
        <w:t>L</w:t>
      </w:r>
      <w:r w:rsidRPr="000B15E0">
        <w:rPr>
          <w:rFonts w:ascii="Times New Roman" w:eastAsia="Times New Roman" w:hAnsi="Times New Roman" w:cs="Times New Roman"/>
          <w:b/>
          <w:bCs/>
          <w:color w:val="008000"/>
          <w:kern w:val="36"/>
          <w:sz w:val="28"/>
          <w:szCs w:val="28"/>
          <w:lang w:eastAsia="it-IT"/>
        </w:rPr>
        <w:t>’arresto di Fior è una notizia attesa da tempo</w:t>
      </w:r>
      <w:r w:rsidR="00BE7B72" w:rsidRPr="000B15E0">
        <w:rPr>
          <w:rFonts w:ascii="Times New Roman" w:eastAsia="Times New Roman" w:hAnsi="Times New Roman" w:cs="Times New Roman"/>
          <w:b/>
          <w:bCs/>
          <w:color w:val="008000"/>
          <w:kern w:val="36"/>
          <w:sz w:val="28"/>
          <w:szCs w:val="28"/>
          <w:lang w:eastAsia="it-IT"/>
        </w:rPr>
        <w:t xml:space="preserve"> d</w:t>
      </w:r>
      <w:r w:rsidR="00BE7B72" w:rsidRPr="000B15E0">
        <w:rPr>
          <w:rFonts w:ascii="Times New Roman" w:eastAsia="Times New Roman" w:hAnsi="Times New Roman" w:cs="Times New Roman"/>
          <w:b/>
          <w:bCs/>
          <w:color w:val="008000"/>
          <w:kern w:val="36"/>
          <w:sz w:val="28"/>
          <w:szCs w:val="28"/>
          <w:lang w:eastAsia="it-IT"/>
        </w:rPr>
        <w:t xml:space="preserve">opo il caso trevigiano della </w:t>
      </w:r>
      <w:proofErr w:type="spellStart"/>
      <w:r w:rsidR="00BE7B72" w:rsidRPr="000B15E0">
        <w:rPr>
          <w:rFonts w:ascii="Times New Roman" w:eastAsia="Times New Roman" w:hAnsi="Times New Roman" w:cs="Times New Roman"/>
          <w:b/>
          <w:bCs/>
          <w:color w:val="008000"/>
          <w:kern w:val="36"/>
          <w:sz w:val="28"/>
          <w:szCs w:val="28"/>
          <w:lang w:eastAsia="it-IT"/>
        </w:rPr>
        <w:t>Mestrinaro</w:t>
      </w:r>
      <w:proofErr w:type="spellEnd"/>
      <w:r w:rsidRPr="000B15E0">
        <w:rPr>
          <w:rFonts w:ascii="Times New Roman" w:eastAsia="Times New Roman" w:hAnsi="Times New Roman" w:cs="Times New Roman"/>
          <w:b/>
          <w:bCs/>
          <w:color w:val="008000"/>
          <w:kern w:val="36"/>
          <w:sz w:val="28"/>
          <w:szCs w:val="28"/>
          <w:lang w:eastAsia="it-IT"/>
        </w:rPr>
        <w:t>. L’UE con la nuova Direttiva VIA mette fine ai troppi conflitti di interesse in salsa veneta</w:t>
      </w:r>
      <w:r w:rsidR="00BE7B72" w:rsidRPr="000B15E0">
        <w:rPr>
          <w:rFonts w:ascii="Times New Roman" w:eastAsia="Times New Roman" w:hAnsi="Times New Roman" w:cs="Times New Roman"/>
          <w:b/>
          <w:bCs/>
          <w:color w:val="008000"/>
          <w:kern w:val="36"/>
          <w:sz w:val="28"/>
          <w:szCs w:val="28"/>
          <w:lang w:eastAsia="it-IT"/>
        </w:rPr>
        <w:t xml:space="preserve"> </w:t>
      </w:r>
    </w:p>
    <w:p w:rsidR="0046447D" w:rsidRPr="0046447D" w:rsidRDefault="0046447D" w:rsidP="0046447D">
      <w:pPr>
        <w:spacing w:before="12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it-IT"/>
        </w:rPr>
      </w:pPr>
    </w:p>
    <w:p w:rsidR="007F02B0" w:rsidRPr="0046447D" w:rsidRDefault="0046447D" w:rsidP="0046447D">
      <w:pPr>
        <w:spacing w:before="120"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Non sorprende la n</w:t>
      </w:r>
      <w:r w:rsidR="007F02B0" w:rsidRPr="0046447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otizia di oggi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del</w:t>
      </w:r>
      <w:r w:rsidR="007F02B0" w:rsidRPr="0046447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l’arresto dell’ing. Fabio Fior </w:t>
      </w:r>
      <w:r w:rsidR="007F02B0" w:rsidRPr="00CF188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nella sua veste di </w:t>
      </w:r>
      <w:r w:rsidR="007F02B0" w:rsidRPr="00CF1884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capo dell'ufficio Tutela Ambiente </w:t>
      </w:r>
      <w:r w:rsidR="007F02B0" w:rsidRPr="0046447D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della Regione Veneto </w:t>
      </w:r>
      <w:r w:rsidR="007F02B0" w:rsidRPr="00CF1884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dal luglio 2002 all'agosto 2010</w:t>
      </w:r>
      <w:r w:rsidR="007F02B0" w:rsidRPr="00CF188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di vicepresidente della Commissione tecnica regionale ambientale (</w:t>
      </w:r>
      <w:proofErr w:type="spellStart"/>
      <w:r w:rsidR="007F02B0" w:rsidRPr="00CF1884">
        <w:rPr>
          <w:rFonts w:ascii="Times New Roman" w:eastAsia="Times New Roman" w:hAnsi="Times New Roman" w:cs="Times New Roman"/>
          <w:sz w:val="24"/>
          <w:szCs w:val="24"/>
          <w:lang w:eastAsia="it-IT"/>
        </w:rPr>
        <w:t>Ctra</w:t>
      </w:r>
      <w:proofErr w:type="spellEnd"/>
      <w:r w:rsidR="007F02B0" w:rsidRPr="00CF1884">
        <w:rPr>
          <w:rFonts w:ascii="Times New Roman" w:eastAsia="Times New Roman" w:hAnsi="Times New Roman" w:cs="Times New Roman"/>
          <w:sz w:val="24"/>
          <w:szCs w:val="24"/>
          <w:lang w:eastAsia="it-IT"/>
        </w:rPr>
        <w:t>) e della Via (Valutazione impatto ambientale)</w:t>
      </w:r>
      <w:r w:rsidR="007F02B0" w:rsidRPr="0046447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per m</w:t>
      </w:r>
      <w:r w:rsidR="007F02B0" w:rsidRPr="00CF1884">
        <w:rPr>
          <w:rFonts w:ascii="Times New Roman" w:eastAsia="Times New Roman" w:hAnsi="Times New Roman" w:cs="Times New Roman"/>
          <w:sz w:val="24"/>
          <w:szCs w:val="24"/>
          <w:lang w:eastAsia="it-IT"/>
        </w:rPr>
        <w:t>alversazione, peculato</w:t>
      </w:r>
      <w:r w:rsidR="007F02B0" w:rsidRPr="0046447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</w:t>
      </w:r>
      <w:r w:rsidR="007F02B0" w:rsidRPr="00CF188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abuso d'ufficio</w:t>
      </w:r>
      <w:r w:rsidR="007F02B0" w:rsidRPr="0046447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</w:t>
      </w:r>
    </w:p>
    <w:p w:rsidR="00E80A34" w:rsidRPr="0046447D" w:rsidRDefault="007F02B0" w:rsidP="0046447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6447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nome di Fior era emerso </w:t>
      </w:r>
      <w:r w:rsidR="00E80A34" w:rsidRPr="0046447D">
        <w:rPr>
          <w:rFonts w:ascii="Times New Roman" w:eastAsia="Times New Roman" w:hAnsi="Times New Roman" w:cs="Times New Roman"/>
          <w:sz w:val="24"/>
          <w:szCs w:val="24"/>
          <w:lang w:eastAsia="it-IT"/>
        </w:rPr>
        <w:t>a fine 2013</w:t>
      </w:r>
      <w:r w:rsidRPr="0046447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E80A34" w:rsidRPr="0046447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nel </w:t>
      </w:r>
      <w:r w:rsidRPr="0046447D">
        <w:rPr>
          <w:rFonts w:ascii="Times New Roman" w:eastAsia="Times New Roman" w:hAnsi="Times New Roman" w:cs="Times New Roman"/>
          <w:sz w:val="24"/>
          <w:szCs w:val="24"/>
          <w:lang w:eastAsia="it-IT"/>
        </w:rPr>
        <w:t>caso trevigiano</w:t>
      </w:r>
      <w:r w:rsidR="00E80A34" w:rsidRPr="0046447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E80A34" w:rsidRPr="00CF1884">
        <w:rPr>
          <w:rFonts w:ascii="Times New Roman" w:eastAsia="Times New Roman" w:hAnsi="Times New Roman" w:cs="Times New Roman"/>
          <w:sz w:val="24"/>
          <w:szCs w:val="24"/>
          <w:lang w:eastAsia="it-IT"/>
        </w:rPr>
        <w:t>dell'</w:t>
      </w:r>
      <w:r w:rsidR="00E80A34" w:rsidRPr="00CF1884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impianto di trattamento dei rifiuti della trevigiana </w:t>
      </w:r>
      <w:proofErr w:type="spellStart"/>
      <w:r w:rsidR="00E80A34" w:rsidRPr="00CF1884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Mestrinaro</w:t>
      </w:r>
      <w:proofErr w:type="spellEnd"/>
      <w:r w:rsidR="00E80A34" w:rsidRPr="00CF188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accusa</w:t>
      </w:r>
      <w:r w:rsidR="0046447D">
        <w:rPr>
          <w:rFonts w:ascii="Times New Roman" w:eastAsia="Times New Roman" w:hAnsi="Times New Roman" w:cs="Times New Roman"/>
          <w:sz w:val="24"/>
          <w:szCs w:val="24"/>
          <w:lang w:eastAsia="it-IT"/>
        </w:rPr>
        <w:t>t</w:t>
      </w:r>
      <w:r w:rsidR="00BE7B72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="0046447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dalla magistratura</w:t>
      </w:r>
      <w:r w:rsidR="00E80A34" w:rsidRPr="00CF188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miscelare gli scarti edili senza trattarli e di metterli sul mercato come </w:t>
      </w:r>
      <w:r w:rsidR="00E80A34" w:rsidRPr="00CF1884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cemento per sottofondi stradali</w:t>
      </w:r>
      <w:r w:rsidR="0046447D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. Fior</w:t>
      </w:r>
      <w:r w:rsidR="00E80A34" w:rsidRPr="0046447D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aveva </w:t>
      </w:r>
      <w:r w:rsidR="00E80A34" w:rsidRPr="0046447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esercitato in veste di funzionario </w:t>
      </w:r>
      <w:r w:rsidR="0046447D" w:rsidRPr="0046447D">
        <w:rPr>
          <w:rFonts w:ascii="Times New Roman" w:eastAsia="Times New Roman" w:hAnsi="Times New Roman" w:cs="Times New Roman"/>
          <w:sz w:val="24"/>
          <w:szCs w:val="24"/>
          <w:lang w:eastAsia="it-IT"/>
        </w:rPr>
        <w:t>regionale</w:t>
      </w:r>
      <w:r w:rsidR="00E80A34" w:rsidRPr="0046447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“funzioni nella fase istruttoria del procedimento di approvazione del progetto” dell’impianto di smaltimento rifiuti e poi era stato assunto come “collaudatore su incarico della medesima </w:t>
      </w:r>
      <w:proofErr w:type="spellStart"/>
      <w:r w:rsidR="00E80A34" w:rsidRPr="0046447D">
        <w:rPr>
          <w:rFonts w:ascii="Times New Roman" w:eastAsia="Times New Roman" w:hAnsi="Times New Roman" w:cs="Times New Roman"/>
          <w:sz w:val="24"/>
          <w:szCs w:val="24"/>
          <w:lang w:eastAsia="it-IT"/>
        </w:rPr>
        <w:t>Mestrinaro</w:t>
      </w:r>
      <w:proofErr w:type="spellEnd"/>
      <w:r w:rsidR="00E80A34" w:rsidRPr="0046447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”. Vedi comunicato </w:t>
      </w:r>
      <w:r w:rsidR="0046447D" w:rsidRPr="0046447D">
        <w:rPr>
          <w:rFonts w:ascii="Times New Roman" w:eastAsia="Times New Roman" w:hAnsi="Times New Roman" w:cs="Times New Roman"/>
          <w:sz w:val="24"/>
          <w:szCs w:val="24"/>
          <w:lang w:eastAsia="it-IT"/>
        </w:rPr>
        <w:t>del 4/11/2013</w:t>
      </w:r>
      <w:r w:rsidR="00E80A34" w:rsidRPr="0046447D">
        <w:rPr>
          <w:rFonts w:ascii="Times New Roman" w:eastAsia="Times New Roman" w:hAnsi="Times New Roman" w:cs="Times New Roman"/>
          <w:sz w:val="24"/>
          <w:szCs w:val="24"/>
          <w:lang w:eastAsia="it-IT"/>
        </w:rPr>
        <w:t>-</w:t>
      </w:r>
      <w:r w:rsidR="00E80A34" w:rsidRPr="0046447D">
        <w:rPr>
          <w:rFonts w:ascii="Times New Roman" w:hAnsi="Times New Roman" w:cs="Times New Roman"/>
        </w:rPr>
        <w:t xml:space="preserve"> </w:t>
      </w:r>
      <w:r w:rsidR="00E80A34" w:rsidRPr="0046447D">
        <w:rPr>
          <w:rFonts w:ascii="Times New Roman" w:eastAsia="Times New Roman" w:hAnsi="Times New Roman" w:cs="Times New Roman"/>
          <w:sz w:val="24"/>
          <w:szCs w:val="24"/>
          <w:lang w:eastAsia="it-IT"/>
        </w:rPr>
        <w:t>http://goo.gl/iMSYZF</w:t>
      </w:r>
    </w:p>
    <w:p w:rsidR="00254DCB" w:rsidRPr="0046447D" w:rsidRDefault="00254DCB" w:rsidP="0046447D">
      <w:pPr>
        <w:spacing w:before="120"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</w:pPr>
      <w:r w:rsidRPr="0046447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  <w:t xml:space="preserve">Proprio grazie ai diversi casi di conflitto di interesse, come questo, </w:t>
      </w:r>
      <w:r w:rsidR="0046447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  <w:t>portati</w:t>
      </w:r>
      <w:r w:rsidRPr="0046447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  <w:t xml:space="preserve"> ad esempio ai colleghi stranieri della Commissione </w:t>
      </w:r>
      <w:r w:rsidR="0046447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  <w:t>p</w:t>
      </w:r>
      <w:r w:rsidRPr="0046447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  <w:t>arlamentare Ambiente del Parlamento Europeo</w:t>
      </w:r>
      <w:r w:rsidR="008561CE" w:rsidRPr="0046447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  <w:t>,</w:t>
      </w:r>
      <w:r w:rsidRPr="0046447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  <w:t xml:space="preserve"> sono riuscito ad avere il consenso sia dal Parlamento Europeo che dalla Commissione Europea e infine dal Consiglio dell’Unione Europea </w:t>
      </w:r>
      <w:r w:rsidR="00BE7B7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  <w:t xml:space="preserve">per </w:t>
      </w:r>
      <w:r w:rsidRPr="0046447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  <w:t xml:space="preserve">le norme contro il conflitto di interesse </w:t>
      </w:r>
      <w:r w:rsidR="000B15E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  <w:t xml:space="preserve">che ho introdotto </w:t>
      </w:r>
      <w:r w:rsidR="0046447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  <w:t>n</w:t>
      </w:r>
      <w:r w:rsidRPr="0046447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  <w:t xml:space="preserve">ella nuova Direttiva VIA (Valutazione di Impatto Ambientale) </w:t>
      </w:r>
      <w:r w:rsidR="000B15E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  <w:t>in veste di</w:t>
      </w:r>
      <w:r w:rsidR="0046447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  <w:t xml:space="preserve"> relatore per il Parlamento Europeo, </w:t>
      </w:r>
      <w:r w:rsidRPr="0046447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  <w:t>pubblicata sulla Gazzetta Ufficiale dell’UE lo scorso 25 aprile 2014.</w:t>
      </w:r>
    </w:p>
    <w:p w:rsidR="00C752ED" w:rsidRPr="0046447D" w:rsidRDefault="00C752ED" w:rsidP="0046447D">
      <w:pPr>
        <w:spacing w:before="120"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</w:pPr>
      <w:r w:rsidRPr="0046447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  <w:t xml:space="preserve">Con la nuova direttiva Ue sulla VIA abbiamo un’arma in </w:t>
      </w:r>
      <w:r w:rsidR="008561CE" w:rsidRPr="0046447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  <w:t>più</w:t>
      </w:r>
      <w:r w:rsidRPr="0046447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  <w:t xml:space="preserve"> e i cittadini potranno far aprire delle procedure di infrazione per </w:t>
      </w:r>
      <w:r w:rsidR="00BE7B7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  <w:t>contrasta</w:t>
      </w:r>
      <w:r w:rsidR="000B15E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  <w:t>r</w:t>
      </w:r>
      <w:r w:rsidR="00BE7B7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  <w:t xml:space="preserve">e ed </w:t>
      </w:r>
      <w:r w:rsidRPr="0046447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  <w:t xml:space="preserve">evitare casi come questi </w:t>
      </w:r>
      <w:r w:rsidR="008561CE" w:rsidRPr="0046447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  <w:t xml:space="preserve">ben prima </w:t>
      </w:r>
      <w:r w:rsidRPr="0046447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  <w:t>che ne occupi la magistratura o la Guardia di Finanza</w:t>
      </w:r>
      <w:r w:rsidR="008561CE" w:rsidRPr="0046447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  <w:t xml:space="preserve"> alla quale va il mio plauso</w:t>
      </w:r>
      <w:r w:rsidRPr="0046447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  <w:t>.</w:t>
      </w:r>
    </w:p>
    <w:p w:rsidR="00C752ED" w:rsidRDefault="00C752ED" w:rsidP="0046447D">
      <w:pPr>
        <w:spacing w:before="120"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</w:pPr>
      <w:r w:rsidRPr="0046447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  <w:t xml:space="preserve">Credo ci siano gravi responsabilità politiche dell’attuale governo della Regione Veneto </w:t>
      </w:r>
      <w:r w:rsidR="008561CE" w:rsidRPr="0046447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  <w:t>il quale,</w:t>
      </w:r>
      <w:r w:rsidRPr="0046447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  <w:t xml:space="preserve"> nonostante le mie ripetute denunce </w:t>
      </w:r>
      <w:r w:rsidR="008561CE" w:rsidRPr="0046447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  <w:t xml:space="preserve">in tema di </w:t>
      </w:r>
      <w:r w:rsidRPr="0046447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  <w:t xml:space="preserve">conflitti di interesse </w:t>
      </w:r>
      <w:r w:rsidR="008561CE" w:rsidRPr="0046447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  <w:t xml:space="preserve">inoltrate </w:t>
      </w:r>
      <w:r w:rsidRPr="0046447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  <w:t xml:space="preserve">alla Commissione Europea, alla Regione Veneto stessa, </w:t>
      </w:r>
      <w:r w:rsidR="008561CE" w:rsidRPr="0046447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  <w:t>all’autorità</w:t>
      </w:r>
      <w:r w:rsidRPr="0046447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  <w:t xml:space="preserve"> italiana anti-corruzione</w:t>
      </w:r>
      <w:r w:rsidR="008561CE" w:rsidRPr="0046447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  <w:t xml:space="preserve">, </w:t>
      </w:r>
      <w:r w:rsidRPr="0046447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  <w:t xml:space="preserve"> non ha mai preso </w:t>
      </w:r>
      <w:r w:rsidR="008561CE" w:rsidRPr="0046447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  <w:t xml:space="preserve">seri ed efficaci </w:t>
      </w:r>
      <w:r w:rsidRPr="0046447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  <w:t>provvedimenti</w:t>
      </w:r>
      <w:r w:rsidR="008561CE" w:rsidRPr="0046447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  <w:t>.</w:t>
      </w:r>
    </w:p>
    <w:p w:rsidR="00604212" w:rsidRDefault="00604212" w:rsidP="0046447D">
      <w:pPr>
        <w:spacing w:before="120"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  <w:t>Questa classe politica al governo in Veneto da ormai vent’anni ha dimostrato tutta la sua incapacità e in certi casi complicità a questa situazione di illegalità diffusa e quindi i cittadini del Veneto non devono perdere l’occasione il prossimo aprile 2015 per mandarla a casa.</w:t>
      </w:r>
    </w:p>
    <w:p w:rsidR="00604212" w:rsidRDefault="00604212" w:rsidP="0046447D">
      <w:pPr>
        <w:spacing w:before="120"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  <w:t xml:space="preserve">Andrea Zanoni – già deputato al Parlamento Europeo e relatore della nuova Direttiva VIA, Presidente del Circolo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  <w:t>Ecodem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  <w:t xml:space="preserve"> della provincia di Treviso.</w:t>
      </w:r>
    </w:p>
    <w:p w:rsidR="00604212" w:rsidRDefault="00604212" w:rsidP="00604212">
      <w:pPr>
        <w:spacing w:before="120"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</w:pPr>
      <w:hyperlink r:id="rId5" w:history="1">
        <w:r w:rsidRPr="00B20FE2">
          <w:rPr>
            <w:rStyle w:val="Collegamentoipertestuale"/>
            <w:rFonts w:ascii="Times New Roman" w:eastAsia="Times New Roman" w:hAnsi="Times New Roman" w:cs="Times New Roman"/>
            <w:bCs/>
            <w:kern w:val="36"/>
            <w:sz w:val="24"/>
            <w:szCs w:val="24"/>
            <w:lang w:eastAsia="it-IT"/>
          </w:rPr>
          <w:t>www.andreazanoni.it</w:t>
        </w:r>
      </w:hyperlink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  <w:t xml:space="preserve"> – </w:t>
      </w:r>
      <w:hyperlink r:id="rId6" w:history="1">
        <w:r w:rsidRPr="00B20FE2">
          <w:rPr>
            <w:rStyle w:val="Collegamentoipertestuale"/>
            <w:rFonts w:ascii="Times New Roman" w:eastAsia="Times New Roman" w:hAnsi="Times New Roman" w:cs="Times New Roman"/>
            <w:bCs/>
            <w:kern w:val="36"/>
            <w:sz w:val="24"/>
            <w:szCs w:val="24"/>
            <w:lang w:eastAsia="it-IT"/>
          </w:rPr>
          <w:t>info@andreazanoni.it</w:t>
        </w:r>
      </w:hyperlink>
    </w:p>
    <w:p w:rsidR="001E3975" w:rsidRDefault="001E3975"/>
    <w:sectPr w:rsidR="001E39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884"/>
    <w:rsid w:val="000B15E0"/>
    <w:rsid w:val="001E3975"/>
    <w:rsid w:val="00254DCB"/>
    <w:rsid w:val="0046447D"/>
    <w:rsid w:val="00604212"/>
    <w:rsid w:val="007F02B0"/>
    <w:rsid w:val="008561CE"/>
    <w:rsid w:val="00B32FA5"/>
    <w:rsid w:val="00BE7B72"/>
    <w:rsid w:val="00C752ED"/>
    <w:rsid w:val="00CF1884"/>
    <w:rsid w:val="00E80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1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1884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0421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1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1884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042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2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8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03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2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0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86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fo@andreazanoni.it" TargetMode="External"/><Relationship Id="rId5" Type="http://schemas.openxmlformats.org/officeDocument/2006/relationships/hyperlink" Target="http://www.andreazanoni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</dc:creator>
  <cp:lastModifiedBy>Antonella</cp:lastModifiedBy>
  <cp:revision>3</cp:revision>
  <cp:lastPrinted>2014-10-07T12:00:00Z</cp:lastPrinted>
  <dcterms:created xsi:type="dcterms:W3CDTF">2014-10-07T11:12:00Z</dcterms:created>
  <dcterms:modified xsi:type="dcterms:W3CDTF">2014-10-07T12:12:00Z</dcterms:modified>
</cp:coreProperties>
</file>