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B9" w:rsidRDefault="00A51BB9" w:rsidP="00B06474">
      <w:pPr>
        <w:spacing w:after="0"/>
        <w:jc w:val="center"/>
        <w:rPr>
          <w:rFonts w:ascii="Times New Roman" w:hAnsi="Times New Roman"/>
          <w:b/>
          <w:color w:val="008000"/>
          <w:sz w:val="28"/>
          <w:szCs w:val="28"/>
        </w:rPr>
      </w:pPr>
      <w:hyperlink r:id="rId5" w:history="1">
        <w:r w:rsidRPr="004B147F">
          <w:rPr>
            <w:rStyle w:val="Hyperlink"/>
            <w:rFonts w:ascii="Times New Roman" w:hAnsi="Times New Roman"/>
            <w:b/>
            <w:sz w:val="28"/>
            <w:szCs w:val="28"/>
          </w:rPr>
          <w:t>www.andreazanoni.it</w:t>
        </w:r>
      </w:hyperlink>
    </w:p>
    <w:p w:rsidR="00A51BB9" w:rsidRPr="00B06474" w:rsidRDefault="00A51BB9" w:rsidP="00B06474">
      <w:pPr>
        <w:spacing w:after="0"/>
        <w:jc w:val="center"/>
        <w:rPr>
          <w:rFonts w:ascii="Times New Roman" w:hAnsi="Times New Roman"/>
          <w:b/>
          <w:color w:val="008000"/>
          <w:sz w:val="28"/>
          <w:szCs w:val="28"/>
        </w:rPr>
      </w:pPr>
    </w:p>
    <w:p w:rsidR="00A51BB9" w:rsidRDefault="00A51BB9" w:rsidP="00B06474">
      <w:pPr>
        <w:spacing w:after="0"/>
        <w:jc w:val="center"/>
        <w:rPr>
          <w:rFonts w:ascii="Times New Roman" w:hAnsi="Times New Roman"/>
          <w:color w:val="008000"/>
          <w:sz w:val="28"/>
          <w:szCs w:val="28"/>
        </w:rPr>
      </w:pPr>
      <w:r w:rsidRPr="00B06474">
        <w:rPr>
          <w:rFonts w:ascii="Times New Roman" w:hAnsi="Times New Roman"/>
          <w:color w:val="008000"/>
          <w:u w:val="single"/>
        </w:rPr>
        <w:t>Comunicato stampa del 20 febbraio 2013</w:t>
      </w:r>
      <w:r w:rsidRPr="00B06474"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  <w:r w:rsidRPr="00B06474">
        <w:rPr>
          <w:rFonts w:ascii="Times New Roman" w:hAnsi="Times New Roman"/>
          <w:color w:val="008000"/>
          <w:sz w:val="28"/>
          <w:szCs w:val="28"/>
        </w:rPr>
        <w:t xml:space="preserve">  </w:t>
      </w:r>
    </w:p>
    <w:p w:rsidR="00A51BB9" w:rsidRPr="00B06474" w:rsidRDefault="00A51BB9" w:rsidP="00B06474">
      <w:pPr>
        <w:spacing w:after="0"/>
        <w:jc w:val="center"/>
        <w:rPr>
          <w:rFonts w:ascii="Times New Roman" w:hAnsi="Times New Roman"/>
          <w:color w:val="008000"/>
          <w:sz w:val="32"/>
        </w:rPr>
      </w:pPr>
      <w:r w:rsidRPr="00B06474">
        <w:rPr>
          <w:rFonts w:ascii="Times New Roman" w:hAnsi="Times New Roman"/>
          <w:color w:val="008000"/>
          <w:sz w:val="28"/>
          <w:szCs w:val="28"/>
        </w:rPr>
        <w:t xml:space="preserve"> </w:t>
      </w:r>
      <w:r w:rsidRPr="00B06474">
        <w:rPr>
          <w:rFonts w:ascii="Times New Roman" w:hAnsi="Times New Roman"/>
          <w:color w:val="008000"/>
          <w:sz w:val="32"/>
        </w:rPr>
        <w:t xml:space="preserve"> </w:t>
      </w:r>
    </w:p>
    <w:p w:rsidR="00A51BB9" w:rsidRDefault="00A51BB9" w:rsidP="00B06474">
      <w:pPr>
        <w:pStyle w:val="Predefinito"/>
        <w:spacing w:before="0" w:after="0"/>
        <w:jc w:val="center"/>
        <w:rPr>
          <w:rFonts w:ascii="Times New Roman" w:hAnsi="Times New Roman"/>
          <w:color w:val="008000"/>
          <w:sz w:val="32"/>
          <w:szCs w:val="32"/>
        </w:rPr>
      </w:pPr>
      <w:r w:rsidRPr="00B06474">
        <w:rPr>
          <w:rFonts w:ascii="Times New Roman" w:hAnsi="Times New Roman"/>
          <w:color w:val="008000"/>
          <w:sz w:val="32"/>
          <w:szCs w:val="32"/>
        </w:rPr>
        <w:t xml:space="preserve">Riparte la </w:t>
      </w:r>
      <w:r>
        <w:rPr>
          <w:rFonts w:ascii="Times New Roman" w:hAnsi="Times New Roman"/>
          <w:color w:val="008000"/>
          <w:sz w:val="32"/>
          <w:szCs w:val="32"/>
        </w:rPr>
        <w:t>grande migrazione degli anfibi:</w:t>
      </w:r>
    </w:p>
    <w:p w:rsidR="00A51BB9" w:rsidRDefault="00A51BB9" w:rsidP="00B06474">
      <w:pPr>
        <w:pStyle w:val="Predefinito"/>
        <w:spacing w:before="0" w:after="0"/>
        <w:jc w:val="center"/>
        <w:rPr>
          <w:rFonts w:ascii="Times New Roman" w:hAnsi="Times New Roman"/>
          <w:color w:val="008000"/>
          <w:sz w:val="32"/>
          <w:szCs w:val="32"/>
        </w:rPr>
      </w:pPr>
      <w:bookmarkStart w:id="0" w:name="_GoBack"/>
      <w:bookmarkEnd w:id="0"/>
      <w:r w:rsidRPr="00B06474">
        <w:rPr>
          <w:rFonts w:ascii="Times New Roman" w:hAnsi="Times New Roman"/>
          <w:color w:val="008000"/>
          <w:sz w:val="32"/>
          <w:szCs w:val="32"/>
        </w:rPr>
        <w:t>sos volontari rospisti cercasi</w:t>
      </w:r>
    </w:p>
    <w:p w:rsidR="00A51BB9" w:rsidRPr="00B06474" w:rsidRDefault="00A51BB9" w:rsidP="00B06474">
      <w:pPr>
        <w:pStyle w:val="Predefinito"/>
        <w:spacing w:before="0" w:after="0"/>
        <w:jc w:val="center"/>
        <w:rPr>
          <w:rFonts w:ascii="Times New Roman" w:hAnsi="Times New Roman"/>
          <w:color w:val="008000"/>
          <w:sz w:val="32"/>
          <w:szCs w:val="32"/>
        </w:rPr>
      </w:pPr>
    </w:p>
    <w:p w:rsidR="00A51BB9" w:rsidRDefault="00A51BB9" w:rsidP="00B06474">
      <w:pPr>
        <w:pStyle w:val="Predefinito"/>
        <w:spacing w:before="0" w:after="0"/>
      </w:pPr>
    </w:p>
    <w:p w:rsidR="00A51BB9" w:rsidRDefault="00A51BB9" w:rsidP="00B06474">
      <w:pPr>
        <w:pStyle w:val="Predefinito"/>
        <w:spacing w:before="0" w:after="0"/>
        <w:rPr>
          <w:rFonts w:ascii="Times New Roman" w:hAnsi="Times New Roman"/>
          <w:sz w:val="24"/>
          <w:szCs w:val="24"/>
        </w:rPr>
      </w:pPr>
      <w:r w:rsidRPr="00B06474">
        <w:rPr>
          <w:rFonts w:ascii="Times New Roman" w:hAnsi="Times New Roman"/>
          <w:sz w:val="24"/>
          <w:szCs w:val="24"/>
        </w:rPr>
        <w:t>Treviso – L’aumento delle temperature darà a breve il via al risveglio dal letargo e la conseguente migrazione dei rospi e di molte altre specie di anfibi.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474">
        <w:rPr>
          <w:rFonts w:ascii="Times New Roman" w:hAnsi="Times New Roman"/>
          <w:sz w:val="24"/>
          <w:szCs w:val="24"/>
        </w:rPr>
        <w:t>Migliaia di questi piccoli animaletti, preziosi indicatori di un ambiente non ancora compromesso, effettueranno degli spostamenti per raggiungere gli stagni dove riprodursi deponendo le uova.</w:t>
      </w:r>
    </w:p>
    <w:p w:rsidR="00A51BB9" w:rsidRPr="00B06474" w:rsidRDefault="00A51BB9" w:rsidP="00B06474">
      <w:pPr>
        <w:pStyle w:val="Predefinito"/>
        <w:spacing w:before="0" w:after="0"/>
        <w:rPr>
          <w:rFonts w:ascii="Times New Roman" w:hAnsi="Times New Roman"/>
          <w:sz w:val="24"/>
          <w:szCs w:val="24"/>
        </w:rPr>
      </w:pPr>
    </w:p>
    <w:p w:rsidR="00A51BB9" w:rsidRDefault="00A51BB9" w:rsidP="00B06474">
      <w:pPr>
        <w:pStyle w:val="Predefinito"/>
        <w:spacing w:before="0" w:after="0"/>
        <w:rPr>
          <w:rFonts w:ascii="Times New Roman" w:hAnsi="Times New Roman"/>
          <w:iCs/>
          <w:color w:val="000000"/>
          <w:sz w:val="24"/>
          <w:szCs w:val="24"/>
        </w:rPr>
      </w:pPr>
      <w:r w:rsidRPr="00B06474">
        <w:rPr>
          <w:rFonts w:ascii="Times New Roman" w:hAnsi="Times New Roman"/>
          <w:sz w:val="24"/>
          <w:szCs w:val="24"/>
        </w:rPr>
        <w:t>Ogni anno i volontari di diverse associazioni di tutela degli animali insieme a volenterosi cittadini partecipano al salvataggio degli anfibi in provincia di Treviso, nel comprensorio del Montello (lungo la Strada Panoramica nei comuni di Crocetta, Volpago, Giavera del Montello e Nervesa della Battaglia, e lungo la presa 13 nord presso il laghetto Benzoi), presso i laghi di Revine (comuni di Revine Lago, Cison di Valmarino e Tarzo), a San Pietro di Feletto, a Cornuda presso il Bosco del Fagarè e a Segusino.</w:t>
      </w:r>
    </w:p>
    <w:p w:rsidR="00A51BB9" w:rsidRDefault="00A51BB9" w:rsidP="00B06474">
      <w:pPr>
        <w:pStyle w:val="Predefinito"/>
        <w:spacing w:before="0" w:after="0"/>
        <w:rPr>
          <w:rFonts w:ascii="Times New Roman" w:hAnsi="Times New Roman"/>
          <w:iCs/>
          <w:color w:val="000000"/>
          <w:sz w:val="24"/>
          <w:szCs w:val="24"/>
        </w:rPr>
      </w:pPr>
    </w:p>
    <w:p w:rsidR="00A51BB9" w:rsidRPr="00B06474" w:rsidRDefault="00A51BB9" w:rsidP="00B06474">
      <w:pPr>
        <w:pStyle w:val="Predefinito"/>
        <w:spacing w:before="0" w:after="0"/>
        <w:rPr>
          <w:rFonts w:ascii="Times New Roman" w:hAnsi="Times New Roman"/>
          <w:iCs/>
          <w:sz w:val="24"/>
          <w:szCs w:val="24"/>
        </w:rPr>
      </w:pPr>
      <w:r w:rsidRPr="00B06474">
        <w:rPr>
          <w:rFonts w:ascii="Times New Roman" w:hAnsi="Times New Roman"/>
          <w:iCs/>
          <w:sz w:val="24"/>
          <w:szCs w:val="24"/>
        </w:rPr>
        <w:t>Oltre al rospo comune (</w:t>
      </w:r>
      <w:r w:rsidRPr="00B06474">
        <w:rPr>
          <w:rFonts w:ascii="Times New Roman" w:hAnsi="Times New Roman"/>
          <w:i/>
          <w:iCs/>
          <w:sz w:val="24"/>
          <w:szCs w:val="24"/>
        </w:rPr>
        <w:t>Bufo bufo</w:t>
      </w:r>
      <w:r w:rsidRPr="00B06474">
        <w:rPr>
          <w:rFonts w:ascii="Times New Roman" w:hAnsi="Times New Roman"/>
          <w:iCs/>
          <w:sz w:val="24"/>
          <w:szCs w:val="24"/>
        </w:rPr>
        <w:t>), che rappresenta la maggior percentuale degli animali recuperati, con le attività di salvataggio vengono tutelate altre 10 specie di anfibi, come il Rospo smeraldino (</w:t>
      </w:r>
      <w:r w:rsidRPr="00B06474">
        <w:rPr>
          <w:rFonts w:ascii="Times New Roman" w:hAnsi="Times New Roman"/>
          <w:i/>
          <w:iCs/>
          <w:sz w:val="24"/>
          <w:szCs w:val="24"/>
        </w:rPr>
        <w:t>Bufo viridis</w:t>
      </w:r>
      <w:r w:rsidRPr="00B06474">
        <w:rPr>
          <w:rFonts w:ascii="Times New Roman" w:hAnsi="Times New Roman"/>
          <w:iCs/>
          <w:sz w:val="24"/>
          <w:szCs w:val="24"/>
        </w:rPr>
        <w:t>), la raganella italiana (</w:t>
      </w:r>
      <w:r w:rsidRPr="00B06474">
        <w:rPr>
          <w:rFonts w:ascii="Times New Roman" w:hAnsi="Times New Roman"/>
          <w:i/>
          <w:iCs/>
          <w:sz w:val="24"/>
          <w:szCs w:val="24"/>
        </w:rPr>
        <w:t>Hyla intermedia</w:t>
      </w:r>
      <w:r w:rsidRPr="00B06474">
        <w:rPr>
          <w:rFonts w:ascii="Times New Roman" w:hAnsi="Times New Roman"/>
          <w:iCs/>
          <w:sz w:val="24"/>
          <w:szCs w:val="24"/>
        </w:rPr>
        <w:t>), la rana dalmatina (</w:t>
      </w:r>
      <w:r w:rsidRPr="00B06474">
        <w:rPr>
          <w:rFonts w:ascii="Times New Roman" w:hAnsi="Times New Roman"/>
          <w:i/>
          <w:iCs/>
          <w:sz w:val="24"/>
          <w:szCs w:val="24"/>
        </w:rPr>
        <w:t>Rana dalmatina</w:t>
      </w:r>
      <w:r w:rsidRPr="00B06474">
        <w:rPr>
          <w:rFonts w:ascii="Times New Roman" w:hAnsi="Times New Roman"/>
          <w:iCs/>
          <w:sz w:val="24"/>
          <w:szCs w:val="24"/>
        </w:rPr>
        <w:t>), la rana di Lataste (</w:t>
      </w:r>
      <w:r w:rsidRPr="00B06474">
        <w:rPr>
          <w:rFonts w:ascii="Times New Roman" w:hAnsi="Times New Roman"/>
          <w:i/>
          <w:iCs/>
          <w:sz w:val="24"/>
          <w:szCs w:val="24"/>
        </w:rPr>
        <w:t>Rana latastei</w:t>
      </w:r>
      <w:r w:rsidRPr="00B06474">
        <w:rPr>
          <w:rFonts w:ascii="Times New Roman" w:hAnsi="Times New Roman"/>
          <w:iCs/>
          <w:sz w:val="24"/>
          <w:szCs w:val="24"/>
        </w:rPr>
        <w:t>),la rana verde (</w:t>
      </w:r>
      <w:r w:rsidRPr="00B06474">
        <w:rPr>
          <w:rFonts w:ascii="Times New Roman" w:hAnsi="Times New Roman"/>
          <w:i/>
          <w:iCs/>
          <w:sz w:val="24"/>
          <w:szCs w:val="24"/>
        </w:rPr>
        <w:t xml:space="preserve">Pelophylax </w:t>
      </w:r>
      <w:r w:rsidRPr="00B06474">
        <w:rPr>
          <w:rFonts w:ascii="Times New Roman" w:hAnsi="Times New Roman"/>
          <w:sz w:val="24"/>
          <w:szCs w:val="24"/>
        </w:rPr>
        <w:t>synkl.</w:t>
      </w:r>
      <w:r w:rsidRPr="00B06474">
        <w:rPr>
          <w:rFonts w:ascii="Times New Roman" w:hAnsi="Times New Roman"/>
          <w:i/>
          <w:iCs/>
          <w:sz w:val="24"/>
          <w:szCs w:val="24"/>
        </w:rPr>
        <w:t xml:space="preserve"> esculentus</w:t>
      </w:r>
      <w:r w:rsidRPr="00B06474">
        <w:rPr>
          <w:rFonts w:ascii="Times New Roman" w:hAnsi="Times New Roman"/>
          <w:iCs/>
          <w:sz w:val="24"/>
          <w:szCs w:val="24"/>
        </w:rPr>
        <w:t>) e anche alcuni esemplari di salamandra pezzata (</w:t>
      </w:r>
      <w:r w:rsidRPr="00B06474">
        <w:rPr>
          <w:rFonts w:ascii="Times New Roman" w:hAnsi="Times New Roman"/>
          <w:i/>
          <w:iCs/>
          <w:sz w:val="24"/>
          <w:szCs w:val="24"/>
        </w:rPr>
        <w:t>Salamandra salamandra</w:t>
      </w:r>
      <w:r w:rsidRPr="00B06474">
        <w:rPr>
          <w:rFonts w:ascii="Times New Roman" w:hAnsi="Times New Roman"/>
          <w:iCs/>
          <w:sz w:val="24"/>
          <w:szCs w:val="24"/>
        </w:rPr>
        <w:t>), tritone crestato italiano (</w:t>
      </w:r>
      <w:r w:rsidRPr="00B06474">
        <w:rPr>
          <w:rFonts w:ascii="Times New Roman" w:hAnsi="Times New Roman"/>
          <w:i/>
          <w:iCs/>
          <w:sz w:val="24"/>
          <w:szCs w:val="24"/>
        </w:rPr>
        <w:t>Triturus carnifex</w:t>
      </w:r>
      <w:r w:rsidRPr="00B06474">
        <w:rPr>
          <w:rFonts w:ascii="Times New Roman" w:hAnsi="Times New Roman"/>
          <w:iCs/>
          <w:sz w:val="24"/>
          <w:szCs w:val="24"/>
        </w:rPr>
        <w:t>), tritone punteggiato (</w:t>
      </w:r>
      <w:r w:rsidRPr="00B06474">
        <w:rPr>
          <w:rFonts w:ascii="Times New Roman" w:hAnsi="Times New Roman"/>
          <w:i/>
          <w:iCs/>
          <w:sz w:val="24"/>
          <w:szCs w:val="24"/>
        </w:rPr>
        <w:t>Lissotriton vulgaris</w:t>
      </w:r>
      <w:r w:rsidRPr="00B06474">
        <w:rPr>
          <w:rFonts w:ascii="Times New Roman" w:hAnsi="Times New Roman"/>
          <w:iCs/>
          <w:sz w:val="24"/>
          <w:szCs w:val="24"/>
        </w:rPr>
        <w:t>) e tritone alpestre (</w:t>
      </w:r>
      <w:r w:rsidRPr="00B06474">
        <w:rPr>
          <w:rFonts w:ascii="Times New Roman" w:hAnsi="Times New Roman"/>
          <w:i/>
          <w:iCs/>
          <w:sz w:val="24"/>
          <w:szCs w:val="24"/>
        </w:rPr>
        <w:t>Mesotriton alpestris</w:t>
      </w:r>
      <w:r w:rsidRPr="00B06474">
        <w:rPr>
          <w:rFonts w:ascii="Times New Roman" w:hAnsi="Times New Roman"/>
          <w:iCs/>
          <w:sz w:val="24"/>
          <w:szCs w:val="24"/>
        </w:rPr>
        <w:t>).</w:t>
      </w:r>
    </w:p>
    <w:p w:rsidR="00A51BB9" w:rsidRPr="00B06474" w:rsidRDefault="00A51BB9" w:rsidP="00B06474">
      <w:pPr>
        <w:pStyle w:val="Predefinito"/>
        <w:spacing w:before="0" w:after="0"/>
        <w:rPr>
          <w:rFonts w:ascii="Times New Roman" w:hAnsi="Times New Roman"/>
          <w:sz w:val="24"/>
          <w:szCs w:val="24"/>
        </w:rPr>
      </w:pPr>
    </w:p>
    <w:p w:rsidR="00A51BB9" w:rsidRDefault="00A51BB9" w:rsidP="00B06474">
      <w:pPr>
        <w:pStyle w:val="Predefinito"/>
        <w:spacing w:before="0" w:after="0"/>
        <w:rPr>
          <w:rFonts w:ascii="Times New Roman" w:hAnsi="Times New Roman"/>
          <w:sz w:val="24"/>
          <w:szCs w:val="24"/>
        </w:rPr>
      </w:pPr>
      <w:r w:rsidRPr="00B06474">
        <w:rPr>
          <w:rFonts w:ascii="Times New Roman" w:hAnsi="Times New Roman"/>
          <w:sz w:val="24"/>
          <w:szCs w:val="24"/>
        </w:rPr>
        <w:t>Gli anfibi, uscendo dal letargo invernale, si muovono in particolare da fine febbraio fino a circa metà aprile nella fascia oraria che va dalle 18.00 alle 23.00 circa, alla ricerca di stagni e pozze dove deporre le uova. Ma per raggiungere questi luoghi attraversano le strade rimanendo spesso vittime delle automobili.</w:t>
      </w:r>
    </w:p>
    <w:p w:rsidR="00A51BB9" w:rsidRPr="00B06474" w:rsidRDefault="00A51BB9" w:rsidP="00B06474">
      <w:pPr>
        <w:pStyle w:val="Predefinito"/>
        <w:spacing w:before="0" w:after="0"/>
        <w:rPr>
          <w:rFonts w:ascii="Times New Roman" w:hAnsi="Times New Roman"/>
          <w:sz w:val="24"/>
          <w:szCs w:val="24"/>
        </w:rPr>
      </w:pPr>
    </w:p>
    <w:p w:rsidR="00A51BB9" w:rsidRPr="00B06474" w:rsidRDefault="00A51BB9" w:rsidP="00B06474">
      <w:pPr>
        <w:pStyle w:val="Predefinito"/>
        <w:spacing w:before="0" w:after="0"/>
        <w:rPr>
          <w:rFonts w:ascii="Times New Roman" w:hAnsi="Times New Roman"/>
          <w:sz w:val="24"/>
          <w:szCs w:val="24"/>
        </w:rPr>
      </w:pPr>
      <w:r w:rsidRPr="00B06474">
        <w:rPr>
          <w:rFonts w:ascii="Times New Roman" w:hAnsi="Times New Roman"/>
          <w:sz w:val="24"/>
          <w:szCs w:val="24"/>
        </w:rPr>
        <w:t>Svolte le loro funzioni riproduttive ritornano nelle aree di origine seguiti, due-tre mesi dopo, dai piccoli, che per la prima volta raggiungono un luogo adatto per rimanervi fino al raggiungimento dell’età adulta pari a 2-3 anni: solo allora cominceranno a loro volta le annuali migrazioni che possono raggiungere distanze di diversi chilometri.</w:t>
      </w:r>
    </w:p>
    <w:p w:rsidR="00A51BB9" w:rsidRPr="00B06474" w:rsidRDefault="00A51BB9" w:rsidP="00B06474">
      <w:pPr>
        <w:pStyle w:val="Predefinito"/>
        <w:spacing w:before="0" w:after="0"/>
        <w:rPr>
          <w:rFonts w:ascii="Times New Roman" w:hAnsi="Times New Roman"/>
          <w:sz w:val="24"/>
          <w:szCs w:val="24"/>
        </w:rPr>
      </w:pPr>
      <w:r w:rsidRPr="00B06474">
        <w:rPr>
          <w:rFonts w:ascii="Times New Roman" w:hAnsi="Times New Roman"/>
          <w:sz w:val="24"/>
          <w:szCs w:val="24"/>
        </w:rPr>
        <w:t>I rospi sono gli anfibi che maggiormente diventano vittime del traffico a causa del loro attaccamento al luogo d’origine, ai percorsi di migrazione e alla lentezza dei loro movimenti.</w:t>
      </w:r>
    </w:p>
    <w:p w:rsidR="00A51BB9" w:rsidRDefault="00A51BB9" w:rsidP="00B06474">
      <w:pPr>
        <w:pStyle w:val="Predefinito"/>
        <w:spacing w:before="0" w:after="0"/>
        <w:rPr>
          <w:rFonts w:ascii="Times New Roman" w:hAnsi="Times New Roman"/>
          <w:sz w:val="24"/>
          <w:szCs w:val="24"/>
        </w:rPr>
      </w:pPr>
      <w:r w:rsidRPr="00B06474">
        <w:rPr>
          <w:rFonts w:ascii="Times New Roman" w:hAnsi="Times New Roman"/>
          <w:sz w:val="24"/>
          <w:szCs w:val="24"/>
        </w:rPr>
        <w:t>In molte località di migrazione nei prossimi giorni verranno installate le apposite reti di protezione, utili per fermare gli anfibi prima dell’attraversamento della strada.</w:t>
      </w:r>
    </w:p>
    <w:p w:rsidR="00A51BB9" w:rsidRPr="00B06474" w:rsidRDefault="00A51BB9" w:rsidP="00B06474">
      <w:pPr>
        <w:pStyle w:val="Predefinito"/>
        <w:spacing w:before="0" w:after="0"/>
        <w:rPr>
          <w:rFonts w:ascii="Times New Roman" w:hAnsi="Times New Roman"/>
          <w:sz w:val="24"/>
          <w:szCs w:val="24"/>
        </w:rPr>
      </w:pPr>
    </w:p>
    <w:p w:rsidR="00A51BB9" w:rsidRPr="00E42C61" w:rsidRDefault="00A51BB9" w:rsidP="00B06474">
      <w:pPr>
        <w:pStyle w:val="Predefinito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B06474">
        <w:rPr>
          <w:rFonts w:ascii="Times New Roman" w:hAnsi="Times New Roman"/>
          <w:sz w:val="24"/>
          <w:szCs w:val="24"/>
        </w:rPr>
        <w:t>Le associazioni ENPA, LAC e il Gruppo Salvataggio Anfibi della provincia di Treviso si appellano a quanti hanno a cuore l’ambiente. Chiunque, infatti, volesse collaborare concretamente al salvataggio degli anfibi può scrivere alle seguenti e-mail</w:t>
      </w:r>
      <w:r w:rsidRPr="00E42C61">
        <w:rPr>
          <w:rFonts w:ascii="Times New Roman" w:hAnsi="Times New Roman"/>
          <w:color w:val="auto"/>
          <w:sz w:val="24"/>
          <w:szCs w:val="24"/>
        </w:rPr>
        <w:t xml:space="preserve">: </w:t>
      </w:r>
      <w:hyperlink r:id="rId6">
        <w:r w:rsidRPr="00E42C61">
          <w:rPr>
            <w:rStyle w:val="CollegamentoInternet"/>
            <w:rFonts w:ascii="Times New Roman" w:hAnsi="Times New Roman"/>
            <w:color w:val="auto"/>
            <w:sz w:val="24"/>
            <w:szCs w:val="24"/>
            <w:u w:val="none"/>
          </w:rPr>
          <w:t>treviso@enpa.org</w:t>
        </w:r>
      </w:hyperlink>
      <w:r w:rsidRPr="00E42C61">
        <w:rPr>
          <w:rFonts w:ascii="Times New Roman" w:hAnsi="Times New Roman"/>
          <w:color w:val="auto"/>
          <w:sz w:val="24"/>
          <w:szCs w:val="24"/>
        </w:rPr>
        <w:t xml:space="preserve"> e </w:t>
      </w:r>
      <w:hyperlink r:id="rId7">
        <w:r w:rsidRPr="00E42C61">
          <w:rPr>
            <w:rStyle w:val="CollegamentoInternet"/>
            <w:rFonts w:ascii="Times New Roman" w:hAnsi="Times New Roman"/>
            <w:color w:val="auto"/>
            <w:sz w:val="24"/>
            <w:szCs w:val="24"/>
            <w:u w:val="none"/>
          </w:rPr>
          <w:t>sosanfibi@gmail.it</w:t>
        </w:r>
      </w:hyperlink>
      <w:r w:rsidRPr="00E42C61">
        <w:rPr>
          <w:rFonts w:ascii="Times New Roman" w:hAnsi="Times New Roman"/>
          <w:color w:val="auto"/>
          <w:sz w:val="24"/>
          <w:szCs w:val="24"/>
        </w:rPr>
        <w:t xml:space="preserve">. Sono attivi anche il sito </w:t>
      </w:r>
      <w:hyperlink r:id="rId8">
        <w:r w:rsidRPr="00E42C61">
          <w:rPr>
            <w:rStyle w:val="CollegamentoInternet"/>
            <w:rFonts w:ascii="Times New Roman" w:hAnsi="Times New Roman"/>
            <w:color w:val="auto"/>
            <w:sz w:val="24"/>
            <w:szCs w:val="24"/>
            <w:u w:val="none"/>
          </w:rPr>
          <w:t>www.sosanfibi.it</w:t>
        </w:r>
      </w:hyperlink>
      <w:r w:rsidRPr="00E42C61">
        <w:rPr>
          <w:rFonts w:ascii="Times New Roman" w:hAnsi="Times New Roman"/>
          <w:color w:val="auto"/>
          <w:sz w:val="24"/>
          <w:szCs w:val="24"/>
        </w:rPr>
        <w:t xml:space="preserve"> e la pagina Facebook Salvataggio Anfibi provincia di Treviso.</w:t>
      </w:r>
    </w:p>
    <w:p w:rsidR="00A51BB9" w:rsidRPr="00E42C61" w:rsidRDefault="00A51BB9" w:rsidP="00B06474">
      <w:pPr>
        <w:pStyle w:val="Predefinito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A51BB9" w:rsidRPr="00B06474" w:rsidRDefault="00A51BB9" w:rsidP="00B06474">
      <w:pPr>
        <w:pStyle w:val="Predefinito"/>
        <w:spacing w:before="0" w:after="0"/>
        <w:rPr>
          <w:rFonts w:ascii="Times New Roman" w:hAnsi="Times New Roman"/>
          <w:sz w:val="24"/>
          <w:szCs w:val="24"/>
        </w:rPr>
      </w:pPr>
      <w:r w:rsidRPr="00B06474">
        <w:rPr>
          <w:rFonts w:ascii="Times New Roman" w:hAnsi="Times New Roman"/>
          <w:i/>
          <w:sz w:val="24"/>
          <w:szCs w:val="24"/>
        </w:rPr>
        <w:t xml:space="preserve">“Invitiamo tutti i cittadini che amano la natura e l’ambiente – </w:t>
      </w:r>
      <w:r w:rsidRPr="00B06474">
        <w:rPr>
          <w:rFonts w:ascii="Times New Roman" w:hAnsi="Times New Roman"/>
          <w:sz w:val="24"/>
          <w:szCs w:val="24"/>
        </w:rPr>
        <w:t>ha dichiarato Andrea Zanoni europarlamentare e Presidente della LAC del Veneto</w:t>
      </w:r>
      <w:r w:rsidRPr="00B06474">
        <w:rPr>
          <w:rFonts w:ascii="Times New Roman" w:hAnsi="Times New Roman"/>
          <w:i/>
          <w:sz w:val="24"/>
          <w:szCs w:val="24"/>
        </w:rPr>
        <w:t xml:space="preserve"> – ad attivarsi munendosi di guanti in lattice, secchi, torce elettriche e giubbini rifrangenti per intervenire nei luoghi di migrazione, attivi in molte zone d'Italia, per la tutela di questi preziosi animali: si tratta di una esperienza unica che può riservare sorprese e dare molte soddisfazioni</w:t>
      </w:r>
      <w:r w:rsidRPr="00B06474">
        <w:rPr>
          <w:rFonts w:ascii="Times New Roman" w:hAnsi="Times New Roman"/>
          <w:sz w:val="24"/>
          <w:szCs w:val="24"/>
        </w:rPr>
        <w:t>!”.</w:t>
      </w:r>
    </w:p>
    <w:p w:rsidR="00A51BB9" w:rsidRDefault="00A51BB9" w:rsidP="00B06474">
      <w:pPr>
        <w:pStyle w:val="Predefinito"/>
        <w:spacing w:before="0" w:after="0"/>
        <w:rPr>
          <w:rFonts w:ascii="Times New Roman" w:hAnsi="Times New Roman"/>
          <w:sz w:val="24"/>
          <w:szCs w:val="24"/>
        </w:rPr>
      </w:pPr>
    </w:p>
    <w:p w:rsidR="00A51BB9" w:rsidRDefault="00A51BB9" w:rsidP="00B06474">
      <w:pPr>
        <w:pStyle w:val="Predefinito"/>
        <w:spacing w:before="0" w:after="0"/>
        <w:rPr>
          <w:rFonts w:ascii="Times New Roman" w:hAnsi="Times New Roman"/>
          <w:sz w:val="24"/>
          <w:szCs w:val="24"/>
        </w:rPr>
      </w:pPr>
    </w:p>
    <w:p w:rsidR="00A51BB9" w:rsidRPr="00B06474" w:rsidRDefault="00A51BB9" w:rsidP="00B06474">
      <w:pPr>
        <w:pStyle w:val="Predefinito"/>
        <w:spacing w:before="0" w:after="0"/>
        <w:rPr>
          <w:rFonts w:ascii="Times New Roman" w:hAnsi="Times New Roman"/>
          <w:sz w:val="24"/>
          <w:szCs w:val="24"/>
        </w:rPr>
      </w:pPr>
      <w:r w:rsidRPr="00B06474">
        <w:rPr>
          <w:rFonts w:ascii="Times New Roman" w:hAnsi="Times New Roman"/>
          <w:sz w:val="24"/>
          <w:szCs w:val="24"/>
        </w:rPr>
        <w:t>LAC Lega Abolizione Caccia - Sezione del Veneto - Via Cadore, 15/C int.1 - 31100 Treviso - Info:  347 9385856, email</w:t>
      </w:r>
      <w:r>
        <w:rPr>
          <w:rFonts w:ascii="Times New Roman" w:hAnsi="Times New Roman"/>
          <w:sz w:val="24"/>
          <w:szCs w:val="24"/>
        </w:rPr>
        <w:t>:</w:t>
      </w:r>
      <w:r w:rsidRPr="00B06474">
        <w:rPr>
          <w:rFonts w:ascii="Times New Roman" w:hAnsi="Times New Roman"/>
          <w:sz w:val="24"/>
          <w:szCs w:val="24"/>
        </w:rPr>
        <w:t xml:space="preserve"> lacveneto@ecorete.it </w:t>
      </w:r>
      <w:r>
        <w:rPr>
          <w:rFonts w:ascii="Times New Roman" w:hAnsi="Times New Roman"/>
          <w:sz w:val="24"/>
          <w:szCs w:val="24"/>
        </w:rPr>
        <w:t>–</w:t>
      </w:r>
      <w:r w:rsidRPr="00B06474">
        <w:rPr>
          <w:rFonts w:ascii="Times New Roman" w:hAnsi="Times New Roman"/>
          <w:sz w:val="24"/>
          <w:szCs w:val="24"/>
        </w:rPr>
        <w:t xml:space="preserve"> web</w:t>
      </w:r>
      <w:r>
        <w:rPr>
          <w:rFonts w:ascii="Times New Roman" w:hAnsi="Times New Roman"/>
          <w:sz w:val="24"/>
          <w:szCs w:val="24"/>
        </w:rPr>
        <w:t>:</w:t>
      </w:r>
      <w:r w:rsidRPr="00B06474">
        <w:rPr>
          <w:rFonts w:ascii="Times New Roman" w:hAnsi="Times New Roman"/>
          <w:sz w:val="24"/>
          <w:szCs w:val="24"/>
        </w:rPr>
        <w:t xml:space="preserve"> www.lacveneto.it</w:t>
      </w:r>
    </w:p>
    <w:sectPr w:rsidR="00A51BB9" w:rsidRPr="00B06474" w:rsidSect="0002428A">
      <w:pgSz w:w="11906" w:h="16838"/>
      <w:pgMar w:top="1417" w:right="1134" w:bottom="1134" w:left="1134" w:header="0" w:footer="0" w:gutter="0"/>
      <w:cols w:space="720"/>
      <w:formProt w:val="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67CBA"/>
    <w:multiLevelType w:val="multilevel"/>
    <w:tmpl w:val="A4863A02"/>
    <w:lvl w:ilvl="0">
      <w:start w:val="1"/>
      <w:numFmt w:val="none"/>
      <w:pStyle w:val="Intestazione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080"/>
    <w:rsid w:val="0002428A"/>
    <w:rsid w:val="004B147F"/>
    <w:rsid w:val="00765CE9"/>
    <w:rsid w:val="00A51BB9"/>
    <w:rsid w:val="00A74080"/>
    <w:rsid w:val="00B06474"/>
    <w:rsid w:val="00E42C61"/>
    <w:rsid w:val="00FF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8A"/>
    <w:pPr>
      <w:spacing w:after="200" w:line="276" w:lineRule="auto"/>
    </w:pPr>
    <w:rPr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definito">
    <w:name w:val="Predefinito"/>
    <w:uiPriority w:val="99"/>
    <w:rsid w:val="0002428A"/>
    <w:pPr>
      <w:tabs>
        <w:tab w:val="left" w:pos="708"/>
      </w:tabs>
      <w:suppressAutoHyphens/>
      <w:spacing w:before="28" w:after="28" w:line="240" w:lineRule="atLeast"/>
      <w:jc w:val="both"/>
    </w:pPr>
    <w:rPr>
      <w:rFonts w:ascii="Verdana" w:hAnsi="Verdana"/>
      <w:color w:val="222222"/>
      <w:sz w:val="14"/>
      <w:szCs w:val="14"/>
      <w:lang w:val="it-IT" w:eastAsia="it-IT"/>
    </w:rPr>
  </w:style>
  <w:style w:type="paragraph" w:customStyle="1" w:styleId="Intestazione1">
    <w:name w:val="Intestazione 1"/>
    <w:basedOn w:val="Predefinito"/>
    <w:next w:val="BodyText"/>
    <w:uiPriority w:val="99"/>
    <w:rsid w:val="0002428A"/>
    <w:pPr>
      <w:numPr>
        <w:numId w:val="1"/>
      </w:numPr>
      <w:spacing w:line="100" w:lineRule="atLeast"/>
      <w:outlineLvl w:val="0"/>
    </w:pPr>
    <w:rPr>
      <w:rFonts w:ascii="Times New Roman" w:hAnsi="Times New Roman"/>
      <w:b/>
      <w:bCs/>
      <w:sz w:val="48"/>
      <w:szCs w:val="48"/>
    </w:rPr>
  </w:style>
  <w:style w:type="paragraph" w:customStyle="1" w:styleId="Intestazione3">
    <w:name w:val="Intestazione 3"/>
    <w:basedOn w:val="Predefinito"/>
    <w:next w:val="BodyText"/>
    <w:uiPriority w:val="99"/>
    <w:rsid w:val="0002428A"/>
    <w:pPr>
      <w:numPr>
        <w:ilvl w:val="2"/>
        <w:numId w:val="1"/>
      </w:numPr>
      <w:spacing w:line="100" w:lineRule="atLeast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Titolo1Carattere">
    <w:name w:val="Titolo 1 Carattere"/>
    <w:basedOn w:val="DefaultParagraphFont"/>
    <w:uiPriority w:val="99"/>
    <w:rsid w:val="0002428A"/>
    <w:rPr>
      <w:rFonts w:ascii="Times New Roman" w:hAnsi="Times New Roman" w:cs="Times New Roman"/>
      <w:b/>
      <w:bCs/>
      <w:sz w:val="48"/>
      <w:szCs w:val="48"/>
      <w:lang w:eastAsia="it-IT"/>
    </w:rPr>
  </w:style>
  <w:style w:type="character" w:customStyle="1" w:styleId="Titolo3Carattere">
    <w:name w:val="Titolo 3 Carattere"/>
    <w:basedOn w:val="DefaultParagraphFont"/>
    <w:uiPriority w:val="99"/>
    <w:rsid w:val="0002428A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metadati">
    <w:name w:val="metadati"/>
    <w:basedOn w:val="DefaultParagraphFont"/>
    <w:uiPriority w:val="99"/>
    <w:rsid w:val="0002428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2428A"/>
    <w:rPr>
      <w:rFonts w:cs="Times New Roman"/>
    </w:rPr>
  </w:style>
  <w:style w:type="character" w:customStyle="1" w:styleId="CollegamentoInternet">
    <w:name w:val="Collegamento Internet"/>
    <w:basedOn w:val="DefaultParagraphFont"/>
    <w:uiPriority w:val="99"/>
    <w:rsid w:val="0002428A"/>
    <w:rPr>
      <w:rFonts w:cs="Times New Roman"/>
      <w:color w:val="0000FF"/>
      <w:u w:val="single"/>
      <w:lang w:val="it-IT" w:eastAsia="it-IT"/>
    </w:rPr>
  </w:style>
  <w:style w:type="character" w:customStyle="1" w:styleId="Enfasi">
    <w:name w:val="Enfasi"/>
    <w:basedOn w:val="DefaultParagraphFont"/>
    <w:uiPriority w:val="99"/>
    <w:rsid w:val="0002428A"/>
    <w:rPr>
      <w:rFonts w:cs="Times New Roman"/>
      <w:i/>
      <w:iCs/>
    </w:rPr>
  </w:style>
  <w:style w:type="character" w:customStyle="1" w:styleId="TestofumettoCarattere">
    <w:name w:val="Testo fumetto Carattere"/>
    <w:basedOn w:val="DefaultParagraphFont"/>
    <w:uiPriority w:val="99"/>
    <w:rsid w:val="0002428A"/>
    <w:rPr>
      <w:rFonts w:ascii="Tahoma" w:hAnsi="Tahoma" w:cs="Tahoma"/>
      <w:sz w:val="16"/>
      <w:szCs w:val="16"/>
    </w:rPr>
  </w:style>
  <w:style w:type="paragraph" w:styleId="Header">
    <w:name w:val="header"/>
    <w:basedOn w:val="Predefinito"/>
    <w:next w:val="BodyText"/>
    <w:link w:val="HeaderChar"/>
    <w:uiPriority w:val="99"/>
    <w:rsid w:val="0002428A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10EC5"/>
    <w:rPr>
      <w:lang w:val="it-IT" w:eastAsia="it-IT"/>
    </w:rPr>
  </w:style>
  <w:style w:type="paragraph" w:styleId="BodyText">
    <w:name w:val="Body Text"/>
    <w:basedOn w:val="Predefinito"/>
    <w:link w:val="BodyTextChar"/>
    <w:uiPriority w:val="99"/>
    <w:rsid w:val="0002428A"/>
    <w:pPr>
      <w:spacing w:before="0"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0EC5"/>
    <w:rPr>
      <w:lang w:val="it-IT" w:eastAsia="it-IT"/>
    </w:rPr>
  </w:style>
  <w:style w:type="paragraph" w:styleId="List">
    <w:name w:val="List"/>
    <w:basedOn w:val="BodyText"/>
    <w:uiPriority w:val="99"/>
    <w:rsid w:val="0002428A"/>
    <w:rPr>
      <w:rFonts w:cs="Lohit Hindi"/>
    </w:rPr>
  </w:style>
  <w:style w:type="paragraph" w:styleId="Caption">
    <w:name w:val="caption"/>
    <w:basedOn w:val="Predefinito"/>
    <w:uiPriority w:val="99"/>
    <w:qFormat/>
    <w:rsid w:val="0002428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Predefinito"/>
    <w:uiPriority w:val="99"/>
    <w:rsid w:val="0002428A"/>
    <w:pPr>
      <w:suppressLineNumbers/>
    </w:pPr>
    <w:rPr>
      <w:rFonts w:cs="Lohit Hindi"/>
    </w:rPr>
  </w:style>
  <w:style w:type="paragraph" w:styleId="NormalWeb">
    <w:name w:val="Normal (Web)"/>
    <w:basedOn w:val="Predefinito"/>
    <w:uiPriority w:val="99"/>
    <w:rsid w:val="0002428A"/>
    <w:pPr>
      <w:spacing w:line="100" w:lineRule="atLeas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Predefinito"/>
    <w:link w:val="BalloonTextChar"/>
    <w:uiPriority w:val="99"/>
    <w:rsid w:val="0002428A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C5"/>
    <w:rPr>
      <w:rFonts w:ascii="Times New Roman" w:hAnsi="Times New Roman"/>
      <w:sz w:val="0"/>
      <w:szCs w:val="0"/>
      <w:lang w:val="it-IT" w:eastAsia="it-IT"/>
    </w:rPr>
  </w:style>
  <w:style w:type="character" w:styleId="Hyperlink">
    <w:name w:val="Hyperlink"/>
    <w:basedOn w:val="DefaultParagraphFont"/>
    <w:uiPriority w:val="99"/>
    <w:rsid w:val="00B064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anfib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cveneto@ecore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viso@enpa.org" TargetMode="External"/><Relationship Id="rId5" Type="http://schemas.openxmlformats.org/officeDocument/2006/relationships/hyperlink" Target="http://www.andreazanon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565</Words>
  <Characters>3223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alessandra</dc:creator>
  <cp:keywords/>
  <dc:description/>
  <cp:lastModifiedBy>azanoni-o</cp:lastModifiedBy>
  <cp:revision>2</cp:revision>
  <dcterms:created xsi:type="dcterms:W3CDTF">2013-02-20T15:54:00Z</dcterms:created>
  <dcterms:modified xsi:type="dcterms:W3CDTF">2013-02-20T15:54:00Z</dcterms:modified>
</cp:coreProperties>
</file>